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712C" w14:textId="65B543AD" w:rsidR="00004624" w:rsidRPr="008151F2" w:rsidRDefault="008151F2" w:rsidP="008151F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151F2">
        <w:rPr>
          <w:rFonts w:ascii="Times New Roman" w:hAnsi="Times New Roman" w:cs="Times New Roman"/>
          <w:b/>
          <w:bCs/>
          <w:lang w:val="en-US"/>
        </w:rPr>
        <w:t>Potential Structure of the Final Report</w:t>
      </w:r>
    </w:p>
    <w:p w14:paraId="4F7B4226" w14:textId="77777777" w:rsidR="008151F2" w:rsidRDefault="008151F2" w:rsidP="008151F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C1F7314" w14:textId="4892BD7C" w:rsidR="007E3A92" w:rsidRDefault="007E3A92" w:rsidP="007E3A9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Title page with names</w:t>
      </w:r>
    </w:p>
    <w:p w14:paraId="338F12FF" w14:textId="77777777" w:rsidR="007E3A92" w:rsidRDefault="007E3A92" w:rsidP="007E3A92">
      <w:pPr>
        <w:rPr>
          <w:rFonts w:ascii="Times New Roman" w:hAnsi="Times New Roman" w:cs="Times New Roman"/>
          <w:b/>
          <w:bCs/>
          <w:lang w:val="en-US"/>
        </w:rPr>
      </w:pPr>
    </w:p>
    <w:p w14:paraId="387AF1F4" w14:textId="77777777" w:rsidR="0077086B" w:rsidRDefault="007E3A92" w:rsidP="007E3A9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Main report </w:t>
      </w:r>
    </w:p>
    <w:p w14:paraId="1BE45DE6" w14:textId="7CDDA5E4" w:rsidR="007E3A92" w:rsidRPr="0077086B" w:rsidRDefault="0077086B" w:rsidP="007E3A92">
      <w:pPr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77086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Please </w:t>
      </w:r>
      <w:r w:rsidRPr="0077086B">
        <w:rPr>
          <w:rFonts w:ascii="Times New Roman" w:hAnsi="Times New Roman" w:cs="Times New Roman"/>
          <w:i/>
          <w:iCs/>
          <w:sz w:val="22"/>
          <w:szCs w:val="22"/>
        </w:rPr>
        <w:t>attempt to make the text as concise as possible, e.g., by keeping sections 1 to 4 under 30 pages</w:t>
      </w:r>
    </w:p>
    <w:p w14:paraId="55B76B9D" w14:textId="09869525" w:rsidR="008151F2" w:rsidRPr="008151F2" w:rsidRDefault="008151F2" w:rsidP="008151F2">
      <w:pPr>
        <w:pStyle w:val="ListParagraph"/>
        <w:numPr>
          <w:ilvl w:val="0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151F2">
        <w:rPr>
          <w:rFonts w:ascii="Times New Roman" w:hAnsi="Times New Roman" w:cs="Times New Roman"/>
          <w:b/>
          <w:bCs/>
          <w:sz w:val="22"/>
          <w:szCs w:val="22"/>
          <w:lang w:val="en-US"/>
        </w:rPr>
        <w:t>Introduction</w:t>
      </w:r>
    </w:p>
    <w:p w14:paraId="0CD15061" w14:textId="7273DF3B" w:rsidR="008151F2" w:rsidRPr="0077086B" w:rsidRDefault="008151F2" w:rsidP="008151F2">
      <w:pPr>
        <w:spacing w:before="120" w:after="120" w:line="300" w:lineRule="auto"/>
        <w:ind w:left="360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77086B">
        <w:rPr>
          <w:rFonts w:ascii="Times New Roman" w:hAnsi="Times New Roman" w:cs="Times New Roman"/>
          <w:i/>
          <w:iCs/>
          <w:sz w:val="22"/>
          <w:szCs w:val="22"/>
          <w:lang w:val="en-US"/>
        </w:rPr>
        <w:t>E.g., background information on</w:t>
      </w:r>
      <w:r w:rsidR="007E3A92" w:rsidRPr="0077086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chemical pollution, the safe-and-sustainable-by-design framework, the exercise background</w:t>
      </w:r>
      <w:r w:rsidRPr="0077086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14:paraId="28AAA0CB" w14:textId="2C0E77A1" w:rsidR="008151F2" w:rsidRPr="008151F2" w:rsidRDefault="008151F2" w:rsidP="008151F2">
      <w:pPr>
        <w:pStyle w:val="ListParagraph"/>
        <w:numPr>
          <w:ilvl w:val="0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151F2">
        <w:rPr>
          <w:rFonts w:ascii="Times New Roman" w:hAnsi="Times New Roman" w:cs="Times New Roman"/>
          <w:b/>
          <w:bCs/>
          <w:sz w:val="22"/>
          <w:szCs w:val="22"/>
          <w:lang w:val="en-US"/>
        </w:rPr>
        <w:t>Methods</w:t>
      </w:r>
    </w:p>
    <w:p w14:paraId="0205F2C3" w14:textId="1E1E89A5" w:rsidR="008151F2" w:rsidRPr="008151F2" w:rsidRDefault="007E3A92" w:rsidP="008151F2">
      <w:pPr>
        <w:pStyle w:val="ListParagraph"/>
        <w:numPr>
          <w:ilvl w:val="1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Hazard assessment</w:t>
      </w:r>
    </w:p>
    <w:p w14:paraId="039CA2D3" w14:textId="6C5543FF" w:rsidR="008151F2" w:rsidRDefault="007E3A92" w:rsidP="008151F2">
      <w:pPr>
        <w:pStyle w:val="ListParagraph"/>
        <w:numPr>
          <w:ilvl w:val="1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Exposure and risk assessment</w:t>
      </w:r>
    </w:p>
    <w:p w14:paraId="1B11193C" w14:textId="2CE8C401" w:rsidR="007E3A92" w:rsidRDefault="007E3A92" w:rsidP="008151F2">
      <w:pPr>
        <w:pStyle w:val="ListParagraph"/>
        <w:numPr>
          <w:ilvl w:val="1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Environmental sustainability assessment / LCA</w:t>
      </w:r>
    </w:p>
    <w:p w14:paraId="33BC66A4" w14:textId="563ADECF" w:rsidR="007E3A92" w:rsidRPr="007E3A92" w:rsidRDefault="007E3A92" w:rsidP="007E3A92">
      <w:pPr>
        <w:spacing w:before="120" w:after="120" w:line="300" w:lineRule="auto"/>
        <w:ind w:left="36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…</w:t>
      </w:r>
    </w:p>
    <w:p w14:paraId="752BF29E" w14:textId="77777777" w:rsidR="0077086B" w:rsidRPr="0077086B" w:rsidRDefault="008151F2" w:rsidP="0077086B">
      <w:pPr>
        <w:pStyle w:val="ListParagraph"/>
        <w:numPr>
          <w:ilvl w:val="0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8151F2">
        <w:rPr>
          <w:rFonts w:ascii="Times New Roman" w:hAnsi="Times New Roman" w:cs="Times New Roman"/>
          <w:b/>
          <w:bCs/>
          <w:sz w:val="22"/>
          <w:szCs w:val="22"/>
          <w:lang w:val="en-US"/>
        </w:rPr>
        <w:t>Results</w:t>
      </w:r>
      <w:r w:rsidR="0077086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</w:p>
    <w:p w14:paraId="5C79CB11" w14:textId="75128938" w:rsidR="003223E9" w:rsidRPr="003223E9" w:rsidRDefault="003223E9" w:rsidP="003223E9">
      <w:pPr>
        <w:spacing w:before="120" w:after="120" w:line="300" w:lineRule="auto"/>
        <w:ind w:left="360" w:right="-5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223E9">
        <w:rPr>
          <w:rFonts w:ascii="Times New Roman" w:hAnsi="Times New Roman" w:cs="Times New Roman"/>
          <w:i/>
          <w:iCs/>
          <w:sz w:val="22"/>
          <w:szCs w:val="22"/>
        </w:rPr>
        <w:t xml:space="preserve">Please consider using tables and figures to present the results for the chemicals. Each subsection should include the results for individual chemicals, along with a comparison across the </w:t>
      </w:r>
      <w:r>
        <w:rPr>
          <w:rFonts w:ascii="Times New Roman" w:hAnsi="Times New Roman" w:cs="Times New Roman"/>
          <w:i/>
          <w:iCs/>
          <w:sz w:val="22"/>
          <w:szCs w:val="22"/>
        </w:rPr>
        <w:t>chemicals</w:t>
      </w:r>
      <w:r w:rsidRPr="003223E9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303A8171" w14:textId="7F723C21" w:rsidR="007E3A92" w:rsidRPr="007E3A92" w:rsidRDefault="007E3A92" w:rsidP="007E3A92">
      <w:pPr>
        <w:pStyle w:val="ListParagraph"/>
        <w:numPr>
          <w:ilvl w:val="1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Hazard assessment</w:t>
      </w:r>
    </w:p>
    <w:p w14:paraId="71FAC053" w14:textId="410E1947" w:rsidR="008151F2" w:rsidRDefault="007E3A92" w:rsidP="008151F2">
      <w:pPr>
        <w:pStyle w:val="ListParagraph"/>
        <w:numPr>
          <w:ilvl w:val="1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Exposure and risk assessment</w:t>
      </w:r>
    </w:p>
    <w:p w14:paraId="69E05EBD" w14:textId="015FFD63" w:rsidR="007E3A92" w:rsidRDefault="007E3A92" w:rsidP="008151F2">
      <w:pPr>
        <w:pStyle w:val="ListParagraph"/>
        <w:numPr>
          <w:ilvl w:val="1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Environmental sustainability assessment / LCA</w:t>
      </w:r>
    </w:p>
    <w:p w14:paraId="3CF7A91E" w14:textId="085BDEFD" w:rsidR="007E3A92" w:rsidRPr="007E3A92" w:rsidRDefault="007E3A92" w:rsidP="007E3A92">
      <w:pPr>
        <w:spacing w:before="120" w:after="120" w:line="300" w:lineRule="auto"/>
        <w:ind w:left="36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… </w:t>
      </w:r>
    </w:p>
    <w:p w14:paraId="10149FFE" w14:textId="77777777" w:rsidR="008151F2" w:rsidRPr="008151F2" w:rsidRDefault="008151F2" w:rsidP="008151F2">
      <w:pPr>
        <w:pStyle w:val="ListParagraph"/>
        <w:numPr>
          <w:ilvl w:val="0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151F2">
        <w:rPr>
          <w:rFonts w:ascii="Times New Roman" w:hAnsi="Times New Roman" w:cs="Times New Roman"/>
          <w:b/>
          <w:bCs/>
          <w:sz w:val="22"/>
          <w:szCs w:val="22"/>
          <w:lang w:val="en-US"/>
        </w:rPr>
        <w:t>Discussion</w:t>
      </w:r>
    </w:p>
    <w:p w14:paraId="4B51C582" w14:textId="41CF45B6" w:rsidR="007E3A92" w:rsidRPr="0077086B" w:rsidRDefault="007E3A92" w:rsidP="007E3A92">
      <w:pPr>
        <w:pStyle w:val="ListParagraph"/>
        <w:numPr>
          <w:ilvl w:val="0"/>
          <w:numId w:val="3"/>
        </w:numPr>
        <w:spacing w:before="120" w:after="120" w:line="300" w:lineRule="auto"/>
        <w:contextualSpacing w:val="0"/>
        <w:rPr>
          <w:rFonts w:ascii="Times New Roman" w:hAnsi="Times New Roman" w:cs="Times New Roman"/>
          <w:i/>
          <w:iCs/>
          <w:sz w:val="22"/>
          <w:szCs w:val="22"/>
        </w:rPr>
      </w:pPr>
      <w:r w:rsidRPr="0077086B">
        <w:rPr>
          <w:rFonts w:ascii="Times New Roman" w:hAnsi="Times New Roman" w:cs="Times New Roman"/>
          <w:i/>
          <w:iCs/>
          <w:sz w:val="22"/>
          <w:szCs w:val="22"/>
        </w:rPr>
        <w:t xml:space="preserve">Comparison of </w:t>
      </w:r>
      <w:r w:rsidR="0077086B" w:rsidRPr="0077086B">
        <w:rPr>
          <w:rFonts w:ascii="Times New Roman" w:hAnsi="Times New Roman" w:cs="Times New Roman"/>
          <w:i/>
          <w:iCs/>
          <w:sz w:val="22"/>
          <w:szCs w:val="22"/>
        </w:rPr>
        <w:t xml:space="preserve">the </w:t>
      </w:r>
      <w:r w:rsidRPr="0077086B">
        <w:rPr>
          <w:rFonts w:ascii="Times New Roman" w:hAnsi="Times New Roman" w:cs="Times New Roman"/>
          <w:i/>
          <w:iCs/>
          <w:sz w:val="22"/>
          <w:szCs w:val="22"/>
        </w:rPr>
        <w:t>results across assessments</w:t>
      </w:r>
    </w:p>
    <w:p w14:paraId="211B4746" w14:textId="2B83442E" w:rsidR="007E3A92" w:rsidRPr="0077086B" w:rsidRDefault="007E3A92" w:rsidP="007E3A92">
      <w:pPr>
        <w:pStyle w:val="ListParagraph"/>
        <w:numPr>
          <w:ilvl w:val="0"/>
          <w:numId w:val="3"/>
        </w:numPr>
        <w:spacing w:before="120" w:after="120" w:line="300" w:lineRule="auto"/>
        <w:contextualSpacing w:val="0"/>
        <w:rPr>
          <w:rFonts w:ascii="Times New Roman" w:hAnsi="Times New Roman" w:cs="Times New Roman"/>
          <w:i/>
          <w:iCs/>
          <w:sz w:val="22"/>
          <w:szCs w:val="22"/>
        </w:rPr>
      </w:pPr>
      <w:r w:rsidRPr="0077086B">
        <w:rPr>
          <w:rFonts w:ascii="Times New Roman" w:hAnsi="Times New Roman" w:cs="Times New Roman"/>
          <w:i/>
          <w:iCs/>
          <w:sz w:val="22"/>
          <w:szCs w:val="22"/>
        </w:rPr>
        <w:t xml:space="preserve">Uncertainties, limitations and challenges of the assessments </w:t>
      </w:r>
    </w:p>
    <w:p w14:paraId="7C413F48" w14:textId="1C0398F5" w:rsidR="008151F2" w:rsidRPr="0077086B" w:rsidRDefault="007E3A92" w:rsidP="007E3A92">
      <w:pPr>
        <w:pStyle w:val="ListParagraph"/>
        <w:numPr>
          <w:ilvl w:val="0"/>
          <w:numId w:val="3"/>
        </w:numPr>
        <w:spacing w:before="120" w:after="120" w:line="300" w:lineRule="auto"/>
        <w:contextualSpacing w:val="0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77086B">
        <w:rPr>
          <w:rFonts w:ascii="Times New Roman" w:hAnsi="Times New Roman" w:cs="Times New Roman"/>
          <w:i/>
          <w:iCs/>
          <w:sz w:val="22"/>
          <w:szCs w:val="22"/>
        </w:rPr>
        <w:t>Your recommendations in terms of chemical selection</w:t>
      </w:r>
    </w:p>
    <w:p w14:paraId="16460818" w14:textId="024A8CAD" w:rsidR="008151F2" w:rsidRDefault="008151F2" w:rsidP="008151F2">
      <w:pPr>
        <w:pStyle w:val="ListParagraph"/>
        <w:numPr>
          <w:ilvl w:val="0"/>
          <w:numId w:val="1"/>
        </w:numPr>
        <w:spacing w:before="120" w:after="120" w:line="30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151F2">
        <w:rPr>
          <w:rFonts w:ascii="Times New Roman" w:hAnsi="Times New Roman" w:cs="Times New Roman"/>
          <w:b/>
          <w:bCs/>
          <w:sz w:val="22"/>
          <w:szCs w:val="22"/>
          <w:lang w:val="en-US"/>
        </w:rPr>
        <w:t>References</w:t>
      </w:r>
    </w:p>
    <w:p w14:paraId="5C630CBB" w14:textId="77777777" w:rsidR="007E3A92" w:rsidRDefault="007E3A92" w:rsidP="008151F2">
      <w:pPr>
        <w:spacing w:before="120" w:after="120" w:line="30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B4B6FDC" w14:textId="7478E12A" w:rsidR="008151F2" w:rsidRPr="0077086B" w:rsidRDefault="008151F2" w:rsidP="008151F2">
      <w:pPr>
        <w:spacing w:before="120" w:after="120" w:line="300" w:lineRule="auto"/>
        <w:rPr>
          <w:rFonts w:ascii="Times New Roman" w:hAnsi="Times New Roman" w:cs="Times New Roman"/>
          <w:b/>
          <w:bCs/>
          <w:lang w:val="en-US"/>
        </w:rPr>
      </w:pPr>
      <w:r w:rsidRPr="0077086B">
        <w:rPr>
          <w:rFonts w:ascii="Times New Roman" w:hAnsi="Times New Roman" w:cs="Times New Roman"/>
          <w:b/>
          <w:bCs/>
          <w:lang w:val="en-US"/>
        </w:rPr>
        <w:t xml:space="preserve">Appendices </w:t>
      </w:r>
    </w:p>
    <w:p w14:paraId="004073F6" w14:textId="7AD4862A" w:rsidR="008151F2" w:rsidRPr="00B422C8" w:rsidRDefault="007E3A92" w:rsidP="00B422C8">
      <w:pPr>
        <w:pStyle w:val="ListParagraph"/>
        <w:spacing w:before="120" w:after="120" w:line="300" w:lineRule="auto"/>
        <w:ind w:left="360"/>
        <w:contextualSpacing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Input parameters and a</w:t>
      </w:r>
      <w:r w:rsidR="00B422C8" w:rsidRPr="00B422C8">
        <w:rPr>
          <w:rFonts w:ascii="Times New Roman" w:hAnsi="Times New Roman" w:cs="Times New Roman"/>
          <w:sz w:val="22"/>
          <w:szCs w:val="22"/>
          <w:lang w:val="en-US"/>
        </w:rPr>
        <w:t>dditional results, such as in tabular format</w:t>
      </w:r>
      <w:r w:rsidR="00B422C8">
        <w:rPr>
          <w:rFonts w:ascii="Times New Roman" w:hAnsi="Times New Roman" w:cs="Times New Roman"/>
          <w:sz w:val="22"/>
          <w:szCs w:val="22"/>
          <w:lang w:val="en-US"/>
        </w:rPr>
        <w:t xml:space="preserve"> (they </w:t>
      </w:r>
      <w:r w:rsidR="00B422C8" w:rsidRPr="00B422C8">
        <w:rPr>
          <w:rFonts w:ascii="Times New Roman" w:hAnsi="Times New Roman" w:cs="Times New Roman"/>
          <w:sz w:val="22"/>
          <w:szCs w:val="22"/>
          <w:lang w:val="en-US"/>
        </w:rPr>
        <w:t>can</w:t>
      </w:r>
      <w:r w:rsidR="00B422C8">
        <w:rPr>
          <w:rFonts w:ascii="Times New Roman" w:hAnsi="Times New Roman" w:cs="Times New Roman"/>
          <w:sz w:val="22"/>
          <w:szCs w:val="22"/>
          <w:lang w:val="en-US"/>
        </w:rPr>
        <w:t xml:space="preserve"> also</w:t>
      </w:r>
      <w:r w:rsidR="00B422C8" w:rsidRPr="00B422C8">
        <w:rPr>
          <w:rFonts w:ascii="Times New Roman" w:hAnsi="Times New Roman" w:cs="Times New Roman"/>
          <w:sz w:val="22"/>
          <w:szCs w:val="22"/>
          <w:lang w:val="en-US"/>
        </w:rPr>
        <w:t xml:space="preserve"> be provided in separate Excel sheets</w:t>
      </w:r>
      <w:r w:rsidR="00B422C8">
        <w:rPr>
          <w:rFonts w:ascii="Times New Roman" w:hAnsi="Times New Roman" w:cs="Times New Roman"/>
          <w:sz w:val="22"/>
          <w:szCs w:val="22"/>
          <w:lang w:val="en-US"/>
        </w:rPr>
        <w:t>)</w:t>
      </w:r>
      <w:r w:rsidR="00B422C8" w:rsidRPr="00B422C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02BAD78" w14:textId="77777777" w:rsidR="008151F2" w:rsidRPr="008151F2" w:rsidRDefault="008151F2" w:rsidP="008151F2">
      <w:pPr>
        <w:rPr>
          <w:rFonts w:ascii="Times New Roman" w:hAnsi="Times New Roman" w:cs="Times New Roman"/>
          <w:b/>
          <w:bCs/>
          <w:lang w:val="en-US"/>
        </w:rPr>
      </w:pPr>
    </w:p>
    <w:sectPr w:rsidR="008151F2" w:rsidRPr="008151F2" w:rsidSect="00662A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F46"/>
    <w:multiLevelType w:val="hybridMultilevel"/>
    <w:tmpl w:val="788C1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7F7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B7673E"/>
    <w:multiLevelType w:val="hybridMultilevel"/>
    <w:tmpl w:val="BA3E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99851">
    <w:abstractNumId w:val="1"/>
  </w:num>
  <w:num w:numId="2" w16cid:durableId="746734623">
    <w:abstractNumId w:val="0"/>
  </w:num>
  <w:num w:numId="3" w16cid:durableId="9019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F2"/>
    <w:rsid w:val="00004624"/>
    <w:rsid w:val="000E3D00"/>
    <w:rsid w:val="003223E9"/>
    <w:rsid w:val="00367F75"/>
    <w:rsid w:val="00575B17"/>
    <w:rsid w:val="00662A2F"/>
    <w:rsid w:val="006666CC"/>
    <w:rsid w:val="0077086B"/>
    <w:rsid w:val="007A19C4"/>
    <w:rsid w:val="007E3A92"/>
    <w:rsid w:val="008151F2"/>
    <w:rsid w:val="008F243D"/>
    <w:rsid w:val="00A80FAF"/>
    <w:rsid w:val="00AC2D6D"/>
    <w:rsid w:val="00B422C8"/>
    <w:rsid w:val="00BB3C7A"/>
    <w:rsid w:val="00BF2124"/>
    <w:rsid w:val="00C63A66"/>
    <w:rsid w:val="00C74009"/>
    <w:rsid w:val="00CD3DCE"/>
    <w:rsid w:val="00D71188"/>
    <w:rsid w:val="00E84560"/>
    <w:rsid w:val="00EA14CA"/>
    <w:rsid w:val="00F93667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8F1F9"/>
  <w15:chartTrackingRefBased/>
  <w15:docId w15:val="{2EE747FC-5EA2-BE41-A679-6EFA62FD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Zhanyun Wang</dc:creator>
  <cp:keywords/>
  <dc:description/>
  <cp:lastModifiedBy>Zhanyun Wang</cp:lastModifiedBy>
  <cp:revision>3</cp:revision>
  <dcterms:created xsi:type="dcterms:W3CDTF">2025-03-07T13:44:00Z</dcterms:created>
  <dcterms:modified xsi:type="dcterms:W3CDTF">2025-03-14T16:44:00Z</dcterms:modified>
</cp:coreProperties>
</file>